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F97" w:rsidRPr="00780DA0" w:rsidRDefault="00650D3D" w:rsidP="00650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0DA0">
        <w:rPr>
          <w:rFonts w:ascii="Times New Roman" w:hAnsi="Times New Roman" w:cs="Times New Roman"/>
          <w:b/>
          <w:sz w:val="32"/>
          <w:szCs w:val="32"/>
        </w:rPr>
        <w:t>Лабораторная работа 2</w:t>
      </w:r>
    </w:p>
    <w:p w:rsidR="00650D3D" w:rsidRDefault="00650D3D" w:rsidP="00650D3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50D3D" w:rsidRDefault="00650D3D" w:rsidP="00650D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Исследование структурной надежности сети связи</w:t>
      </w:r>
    </w:p>
    <w:p w:rsidR="00650D3D" w:rsidRPr="00D15508" w:rsidRDefault="00650D3D" w:rsidP="00650D3D">
      <w:pPr>
        <w:jc w:val="both"/>
        <w:rPr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D1550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Знакомство с методами определения показателей структурной надежности.</w:t>
      </w:r>
      <w:r w:rsidR="00D15508" w:rsidRPr="00D1550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Приобретение </w:t>
      </w:r>
      <w:r w:rsidR="00D15508" w:rsidRPr="00D15508">
        <w:rPr>
          <w:rStyle w:val="grame"/>
          <w:rFonts w:ascii="Times New Roman" w:hAnsi="Times New Roman" w:cs="Times New Roman"/>
          <w:bCs/>
          <w:sz w:val="28"/>
          <w:szCs w:val="28"/>
          <w:shd w:val="clear" w:color="auto" w:fill="FFFFFF"/>
        </w:rPr>
        <w:t>навыков исследования структурной надежности сетей связи</w:t>
      </w:r>
      <w:r w:rsidR="00D15508" w:rsidRPr="00D1550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 на ЭВМ.</w:t>
      </w:r>
    </w:p>
    <w:p w:rsidR="00D15508" w:rsidRDefault="00D15508" w:rsidP="00650D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лабораторной работы необходимо:</w:t>
      </w:r>
    </w:p>
    <w:p w:rsidR="00D15508" w:rsidRDefault="00D15508" w:rsidP="00D1550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теорию.</w:t>
      </w:r>
    </w:p>
    <w:p w:rsidR="00D15508" w:rsidRDefault="00D15508" w:rsidP="00D1550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Пройти тест (результаты выполнения теста в виде скриншота включить в отчет).</w:t>
      </w:r>
    </w:p>
    <w:p w:rsidR="00D15508" w:rsidRDefault="00D15508" w:rsidP="00D1550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работы («Выполнение работы»). Результаты включить в отчет:</w:t>
      </w:r>
    </w:p>
    <w:p w:rsidR="00D15508" w:rsidRPr="00D15508" w:rsidRDefault="00D15508" w:rsidP="00D155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08">
        <w:rPr>
          <w:rFonts w:ascii="Times New Roman" w:hAnsi="Times New Roman" w:cs="Times New Roman"/>
          <w:sz w:val="28"/>
          <w:szCs w:val="28"/>
        </w:rPr>
        <w:t>структур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15508">
        <w:rPr>
          <w:rFonts w:ascii="Times New Roman" w:hAnsi="Times New Roman" w:cs="Times New Roman"/>
          <w:sz w:val="28"/>
          <w:szCs w:val="28"/>
        </w:rPr>
        <w:t xml:space="preserve"> исследуем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D15508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D15508">
        <w:rPr>
          <w:rFonts w:ascii="Times New Roman" w:hAnsi="Times New Roman" w:cs="Times New Roman"/>
          <w:sz w:val="28"/>
          <w:szCs w:val="28"/>
        </w:rPr>
        <w:t>;</w:t>
      </w:r>
    </w:p>
    <w:p w:rsidR="00D15508" w:rsidRPr="00D15508" w:rsidRDefault="00D15508" w:rsidP="00D155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08">
        <w:rPr>
          <w:rFonts w:ascii="Times New Roman" w:hAnsi="Times New Roman" w:cs="Times New Roman"/>
          <w:sz w:val="28"/>
          <w:szCs w:val="28"/>
        </w:rPr>
        <w:t>результат выполнения лабораторной работы в виде графиков М(х)</w:t>
      </w:r>
      <w:proofErr w:type="spellStart"/>
      <w:r w:rsidRPr="00D15508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D15508">
        <w:rPr>
          <w:rFonts w:ascii="Times New Roman" w:hAnsi="Times New Roman" w:cs="Times New Roman"/>
          <w:sz w:val="28"/>
          <w:szCs w:val="28"/>
        </w:rPr>
        <w:t>;</w:t>
      </w:r>
    </w:p>
    <w:p w:rsidR="00D15508" w:rsidRPr="00D15508" w:rsidRDefault="00D15508" w:rsidP="00D15508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5508">
        <w:rPr>
          <w:rFonts w:ascii="Times New Roman" w:hAnsi="Times New Roman" w:cs="Times New Roman"/>
          <w:sz w:val="28"/>
          <w:szCs w:val="28"/>
        </w:rPr>
        <w:t>анализ результатов исследования.</w:t>
      </w:r>
    </w:p>
    <w:p w:rsidR="00780DA0" w:rsidRPr="00780DA0" w:rsidRDefault="00780DA0" w:rsidP="00780DA0">
      <w:pPr>
        <w:tabs>
          <w:tab w:val="left" w:pos="851"/>
        </w:tabs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780DA0">
        <w:rPr>
          <w:rFonts w:ascii="Times New Roman" w:hAnsi="Times New Roman" w:cs="Times New Roman"/>
          <w:b/>
          <w:sz w:val="28"/>
          <w:szCs w:val="28"/>
        </w:rPr>
        <w:t>Исходные данные (вариант по последней цифре пароля):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87"/>
        <w:gridCol w:w="2496"/>
        <w:gridCol w:w="2826"/>
        <w:gridCol w:w="2436"/>
      </w:tblGrid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Сеть А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Сеть В</w:t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Сеть С</w:t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30" name="Рисунок 30" descr="Image1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7907CE" wp14:editId="552D0D93">
                  <wp:extent cx="1352550" cy="1428750"/>
                  <wp:effectExtent l="0" t="0" r="0" b="0"/>
                  <wp:docPr id="1" name="Рисунок 1" descr="C:\Users\mele_na\AppData\Local\Microsoft\Windows\INetCache\Content.Word\Image14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ele_na\AppData\Local\Microsoft\Windows\INetCache\Content.Word\Image14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C6EB2E5" wp14:editId="7DD1C3A5">
                  <wp:extent cx="914400" cy="1028700"/>
                  <wp:effectExtent l="0" t="0" r="0" b="0"/>
                  <wp:docPr id="2" name="Рисунок 2" descr="C:\Users\mele_na\AppData\Local\Microsoft\Windows\INetCache\Content.Word\Image1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mele_na\AppData\Local\Microsoft\Windows\INetCache\Content.Word\Image1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4B8394" wp14:editId="3303C1AC">
                  <wp:extent cx="1285875" cy="1476375"/>
                  <wp:effectExtent l="0" t="0" r="9525" b="9525"/>
                  <wp:docPr id="3" name="Рисунок 3" descr="C:\Users\mele_na\AppData\Local\Microsoft\Windows\INetCache\Content.Word\Image14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mele_na\AppData\Local\Microsoft\Windows\INetCache\Content.Word\Image14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229B588" wp14:editId="0525F847">
                  <wp:extent cx="1285875" cy="1476375"/>
                  <wp:effectExtent l="0" t="0" r="9525" b="9525"/>
                  <wp:docPr id="4" name="Рисунок 4" descr="C:\Users\mele_na\AppData\Local\Microsoft\Windows\INetCache\Content.Word\Image14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mele_na\AppData\Local\Microsoft\Windows\INetCache\Content.Word\Image14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CB2756A" wp14:editId="054F3123">
                  <wp:extent cx="952500" cy="1019175"/>
                  <wp:effectExtent l="0" t="0" r="0" b="9525"/>
                  <wp:docPr id="5" name="Рисунок 5" descr="C:\Users\mele_na\AppData\Local\Microsoft\Windows\INetCache\Content.Word\Image14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mele_na\AppData\Local\Microsoft\Windows\INetCache\Content.Word\Image14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A1CC615" wp14:editId="4CE80093">
                  <wp:extent cx="1438275" cy="1400175"/>
                  <wp:effectExtent l="0" t="0" r="9525" b="9525"/>
                  <wp:docPr id="6" name="Рисунок 6" descr="C:\Users\mele_na\AppData\Local\Microsoft\Windows\INetCache\Content.Word\Image14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mele_na\AppData\Local\Microsoft\Windows\INetCache\Content.Word\Image14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343025"/>
                  <wp:effectExtent l="0" t="0" r="0" b="9525"/>
                  <wp:docPr id="29" name="Рисунок 29" descr="Image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Image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400175" cy="1047750"/>
                  <wp:effectExtent l="0" t="0" r="9525" b="0"/>
                  <wp:docPr id="28" name="Рисунок 28" descr="Image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mage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27" name="Рисунок 27" descr="Image1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mage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2525" cy="1266825"/>
                  <wp:effectExtent l="0" t="0" r="9525" b="9525"/>
                  <wp:docPr id="26" name="Рисунок 26" descr="Image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mage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028700"/>
                  <wp:effectExtent l="0" t="0" r="0" b="0"/>
                  <wp:docPr id="25" name="Рисунок 25" descr="Image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Imag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24" name="Рисунок 24" descr="Image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Image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57350" cy="1343025"/>
                  <wp:effectExtent l="0" t="0" r="0" b="9525"/>
                  <wp:docPr id="23" name="Рисунок 23" descr="Image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mage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6AE549" wp14:editId="4EEB1236">
                  <wp:extent cx="914400" cy="1028700"/>
                  <wp:effectExtent l="0" t="0" r="0" b="0"/>
                  <wp:docPr id="9" name="Рисунок 9" descr="C:\Users\mele_na\AppData\Local\Microsoft\Windows\INetCache\Content.Word\Image1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C:\Users\mele_na\AppData\Local\Microsoft\Windows\INetCache\Content.Word\Image1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B2682A7" wp14:editId="7F6EFCC2">
                  <wp:extent cx="1352550" cy="1428750"/>
                  <wp:effectExtent l="0" t="0" r="0" b="0"/>
                  <wp:docPr id="7" name="Рисунок 7" descr="C:\Users\mele_na\AppData\Local\Microsoft\Windows\INetCache\Content.Word\Image15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C:\Users\mele_na\AppData\Local\Microsoft\Windows\INetCache\Content.Word\Image15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2525" cy="1266825"/>
                  <wp:effectExtent l="0" t="0" r="9525" b="9525"/>
                  <wp:docPr id="22" name="Рисунок 22" descr="Image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Image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028700"/>
                  <wp:effectExtent l="0" t="0" r="0" b="0"/>
                  <wp:docPr id="21" name="Рисунок 21" descr="Image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Imag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FE3923D" wp14:editId="386E206D">
                  <wp:extent cx="1352550" cy="1428750"/>
                  <wp:effectExtent l="0" t="0" r="0" b="0"/>
                  <wp:docPr id="8" name="Рисунок 8" descr="C:\Users\mele_na\AppData\Local\Microsoft\Windows\INetCache\Content.Word\Image15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mele_na\AppData\Local\Microsoft\Windows\INetCache\Content.Word\Image15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3DECF82" wp14:editId="45CBAD3B">
                  <wp:extent cx="1352550" cy="1428750"/>
                  <wp:effectExtent l="0" t="0" r="0" b="0"/>
                  <wp:docPr id="11" name="Рисунок 11" descr="C:\Users\mele_na\AppData\Local\Microsoft\Windows\INetCache\Content.Word\Image15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C:\Users\mele_na\AppData\Local\Microsoft\Windows\INetCache\Content.Word\Image15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028700"/>
                  <wp:effectExtent l="0" t="0" r="0" b="0"/>
                  <wp:docPr id="20" name="Рисунок 20" descr="Image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Imag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Pr="00F116EB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19" name="Рисунок 19" descr="Image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Image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152525" cy="1266825"/>
                  <wp:effectExtent l="0" t="0" r="9525" b="9525"/>
                  <wp:docPr id="18" name="Рисунок 18" descr="Image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C185C7" wp14:editId="6835F8DC">
                  <wp:extent cx="914400" cy="1028700"/>
                  <wp:effectExtent l="0" t="0" r="0" b="0"/>
                  <wp:docPr id="12" name="Рисунок 12" descr="C:\Users\mele_na\AppData\Local\Microsoft\Windows\INetCache\Content.Word\Image14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C:\Users\mele_na\AppData\Local\Microsoft\Windows\INetCache\Content.Word\Image14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98FA64" wp14:editId="7CCAD2CC">
                  <wp:extent cx="1076325" cy="1121804"/>
                  <wp:effectExtent l="0" t="0" r="0" b="2540"/>
                  <wp:docPr id="13" name="Рисунок 13" descr="C:\Users\mele_na\AppData\Local\Microsoft\Windows\INetCache\Content.Word\Image15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C:\Users\mele_na\AppData\Local\Microsoft\Windows\INetCache\Content.Word\Image15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08" cy="1127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19200" cy="1287887"/>
                  <wp:effectExtent l="0" t="0" r="0" b="7620"/>
                  <wp:docPr id="17" name="Рисунок 17" descr="Image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mage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666" cy="1290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05E1B6" wp14:editId="58B0B17F">
                  <wp:extent cx="914400" cy="1047750"/>
                  <wp:effectExtent l="0" t="0" r="0" b="0"/>
                  <wp:docPr id="14" name="Рисунок 14" descr="C:\Users\mele_na\AppData\Local\Microsoft\Windows\INetCache\Content.Word\Image16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C:\Users\mele_na\AppData\Local\Microsoft\Windows\INetCache\Content.Word\Image16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80DA0" w:rsidTr="00E122A1"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</w:t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16" name="Рисунок 16" descr="Image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mage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352550" cy="1428750"/>
                  <wp:effectExtent l="0" t="0" r="0" b="0"/>
                  <wp:docPr id="15" name="Рисунок 15" descr="Image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Image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7" w:type="dxa"/>
          </w:tcPr>
          <w:p w:rsidR="00780DA0" w:rsidRDefault="00780DA0" w:rsidP="00E122A1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914400" cy="1028700"/>
                  <wp:effectExtent l="0" t="0" r="0" b="0"/>
                  <wp:docPr id="10" name="Рисунок 10" descr="Image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Imag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15508" w:rsidRDefault="00D15508" w:rsidP="00D155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5508" w:rsidRPr="00780DA0" w:rsidRDefault="00F944B1" w:rsidP="00D155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DA0">
        <w:rPr>
          <w:rFonts w:ascii="Times New Roman" w:hAnsi="Times New Roman" w:cs="Times New Roman"/>
          <w:b/>
          <w:sz w:val="28"/>
          <w:szCs w:val="28"/>
        </w:rPr>
        <w:t>Методические указания по выполнению лабораторной работы</w:t>
      </w:r>
    </w:p>
    <w:p w:rsidR="0061310F" w:rsidRPr="00E9409B" w:rsidRDefault="0061310F" w:rsidP="0061310F">
      <w:pPr>
        <w:pStyle w:val="a3"/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E9409B">
        <w:rPr>
          <w:rFonts w:ascii="Times New Roman" w:hAnsi="Times New Roman" w:cs="Times New Roman"/>
          <w:b/>
          <w:sz w:val="28"/>
          <w:szCs w:val="28"/>
        </w:rPr>
        <w:t>Задача.</w:t>
      </w:r>
    </w:p>
    <w:p w:rsidR="0061310F" w:rsidRDefault="0061310F" w:rsidP="0061310F">
      <w:pPr>
        <w:pStyle w:val="a3"/>
        <w:numPr>
          <w:ilvl w:val="0"/>
          <w:numId w:val="5"/>
        </w:numPr>
        <w:tabs>
          <w:tab w:val="left" w:pos="851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42979">
        <w:rPr>
          <w:rFonts w:ascii="Times New Roman" w:hAnsi="Times New Roman" w:cs="Times New Roman"/>
          <w:sz w:val="28"/>
          <w:szCs w:val="28"/>
        </w:rPr>
        <w:t>Задача анализа.</w:t>
      </w:r>
      <w:r w:rsidRPr="00442979">
        <w:rPr>
          <w:rFonts w:ascii="Times New Roman" w:hAnsi="Times New Roman" w:cs="Times New Roman"/>
          <w:sz w:val="28"/>
          <w:szCs w:val="28"/>
        </w:rPr>
        <w:br/>
        <w:t>Зада</w:t>
      </w:r>
      <w:r>
        <w:rPr>
          <w:rFonts w:ascii="Times New Roman" w:hAnsi="Times New Roman" w:cs="Times New Roman"/>
          <w:sz w:val="28"/>
          <w:szCs w:val="28"/>
        </w:rPr>
        <w:t>ны</w:t>
      </w:r>
      <w:r w:rsidRPr="00442979">
        <w:rPr>
          <w:rFonts w:ascii="Times New Roman" w:hAnsi="Times New Roman" w:cs="Times New Roman"/>
          <w:sz w:val="28"/>
          <w:szCs w:val="28"/>
        </w:rPr>
        <w:t>: сети различной структуры; ранг пути; значение коэффициентов готовности на единицу длины линии связи. Определить показатели структурной надежности для различных сетей при изменении параметров (коэффициентов</w:t>
      </w:r>
      <w:r>
        <w:rPr>
          <w:rFonts w:ascii="Times New Roman" w:hAnsi="Times New Roman" w:cs="Times New Roman"/>
          <w:sz w:val="28"/>
          <w:szCs w:val="28"/>
        </w:rPr>
        <w:t xml:space="preserve"> готовности и ранга пути).</w:t>
      </w:r>
    </w:p>
    <w:p w:rsidR="0061310F" w:rsidRDefault="0061310F" w:rsidP="0061310F">
      <w:pPr>
        <w:pStyle w:val="a3"/>
        <w:numPr>
          <w:ilvl w:val="0"/>
          <w:numId w:val="5"/>
        </w:numPr>
        <w:tabs>
          <w:tab w:val="left" w:pos="851"/>
        </w:tabs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синтеза.</w:t>
      </w:r>
      <w:r>
        <w:rPr>
          <w:rFonts w:ascii="Times New Roman" w:hAnsi="Times New Roman" w:cs="Times New Roman"/>
          <w:sz w:val="28"/>
          <w:szCs w:val="28"/>
        </w:rPr>
        <w:br/>
      </w:r>
      <w:r w:rsidRPr="00442979">
        <w:rPr>
          <w:rFonts w:ascii="Times New Roman" w:hAnsi="Times New Roman" w:cs="Times New Roman"/>
          <w:sz w:val="28"/>
          <w:szCs w:val="28"/>
        </w:rPr>
        <w:t>2.1. Определить на сети элемент, введение которого обеспечит максимальное повышение</w:t>
      </w:r>
      <w:r>
        <w:rPr>
          <w:rFonts w:ascii="Times New Roman" w:hAnsi="Times New Roman" w:cs="Times New Roman"/>
          <w:sz w:val="28"/>
          <w:szCs w:val="28"/>
        </w:rPr>
        <w:t xml:space="preserve"> структурной надежности сети.</w:t>
      </w:r>
      <w:r>
        <w:rPr>
          <w:rFonts w:ascii="Times New Roman" w:hAnsi="Times New Roman" w:cs="Times New Roman"/>
          <w:sz w:val="28"/>
          <w:szCs w:val="28"/>
        </w:rPr>
        <w:br/>
      </w:r>
      <w:r w:rsidRPr="00442979">
        <w:rPr>
          <w:rFonts w:ascii="Times New Roman" w:hAnsi="Times New Roman" w:cs="Times New Roman"/>
          <w:sz w:val="28"/>
          <w:szCs w:val="28"/>
        </w:rPr>
        <w:t xml:space="preserve">2.2. Определить минимальный ранг пути, при котором обеспечивается заданный показатель надежности на </w:t>
      </w:r>
      <w:r>
        <w:rPr>
          <w:rFonts w:ascii="Times New Roman" w:hAnsi="Times New Roman" w:cs="Times New Roman"/>
          <w:sz w:val="28"/>
          <w:szCs w:val="28"/>
        </w:rPr>
        <w:t>фиксированной структуре сети.</w:t>
      </w:r>
      <w:r>
        <w:rPr>
          <w:rFonts w:ascii="Times New Roman" w:hAnsi="Times New Roman" w:cs="Times New Roman"/>
          <w:sz w:val="28"/>
          <w:szCs w:val="28"/>
        </w:rPr>
        <w:br/>
      </w:r>
      <w:r w:rsidRPr="00442979">
        <w:rPr>
          <w:rFonts w:ascii="Times New Roman" w:hAnsi="Times New Roman" w:cs="Times New Roman"/>
          <w:sz w:val="28"/>
          <w:szCs w:val="28"/>
        </w:rPr>
        <w:t>2.3. Определить структуру сети, обеспечивающую заданный показатель надежности при фиксированной надежности линии связи на единицу длины.</w:t>
      </w:r>
    </w:p>
    <w:p w:rsidR="00F944B1" w:rsidRPr="004F681A" w:rsidRDefault="00780DA0" w:rsidP="00D1550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81A">
        <w:rPr>
          <w:rFonts w:ascii="Times New Roman" w:hAnsi="Times New Roman" w:cs="Times New Roman"/>
          <w:b/>
          <w:sz w:val="28"/>
          <w:szCs w:val="28"/>
        </w:rPr>
        <w:t>Первый этап исследований заключается в решении задачи анализа:</w:t>
      </w:r>
    </w:p>
    <w:p w:rsidR="00780DA0" w:rsidRDefault="00780DA0" w:rsidP="00780DA0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методические указания из лабораторной работы в области «План сети» ввести структуру сети А, имеющую наибольшее количество связей.</w:t>
      </w:r>
      <w:r w:rsidR="00DA1B8F">
        <w:rPr>
          <w:rFonts w:ascii="Times New Roman" w:hAnsi="Times New Roman" w:cs="Times New Roman"/>
          <w:sz w:val="28"/>
          <w:szCs w:val="28"/>
        </w:rPr>
        <w:t xml:space="preserve"> </w:t>
      </w:r>
      <w:r w:rsidR="00DA1B8F">
        <w:rPr>
          <w:rFonts w:ascii="Times New Roman" w:hAnsi="Times New Roman" w:cs="Times New Roman"/>
          <w:sz w:val="28"/>
          <w:szCs w:val="28"/>
        </w:rPr>
        <w:t xml:space="preserve">Скриншот окна с введенной структурой </w:t>
      </w:r>
      <w:r w:rsidR="00DA1B8F">
        <w:rPr>
          <w:rFonts w:ascii="Times New Roman" w:hAnsi="Times New Roman" w:cs="Times New Roman"/>
          <w:sz w:val="28"/>
          <w:szCs w:val="28"/>
        </w:rPr>
        <w:t>А</w:t>
      </w:r>
      <w:r w:rsidR="00DA1B8F">
        <w:rPr>
          <w:rFonts w:ascii="Times New Roman" w:hAnsi="Times New Roman" w:cs="Times New Roman"/>
          <w:sz w:val="28"/>
          <w:szCs w:val="28"/>
        </w:rPr>
        <w:t xml:space="preserve"> сделать и вставить в отчет.</w:t>
      </w:r>
      <w:r>
        <w:rPr>
          <w:rFonts w:ascii="Times New Roman" w:hAnsi="Times New Roman" w:cs="Times New Roman"/>
          <w:sz w:val="28"/>
          <w:szCs w:val="28"/>
        </w:rPr>
        <w:t xml:space="preserve"> Для этой структуры провести исследования, в результате которых автоматически будет построен график </w:t>
      </w:r>
      <w:r w:rsidRPr="00D15508">
        <w:rPr>
          <w:rFonts w:ascii="Times New Roman" w:hAnsi="Times New Roman" w:cs="Times New Roman"/>
          <w:sz w:val="28"/>
          <w:szCs w:val="28"/>
        </w:rPr>
        <w:t>М(х)</w:t>
      </w:r>
      <w:proofErr w:type="spellStart"/>
      <w:r w:rsidRPr="00D15508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>
        <w:rPr>
          <w:rFonts w:ascii="Times New Roman" w:hAnsi="Times New Roman" w:cs="Times New Roman"/>
          <w:sz w:val="28"/>
          <w:szCs w:val="28"/>
        </w:rPr>
        <w:t>. Установить число испытаний (к примеру, 500). Для построения графика необходимо изменять значения:</w:t>
      </w:r>
    </w:p>
    <w:p w:rsidR="00780DA0" w:rsidRDefault="00DA1B8F" w:rsidP="00780DA0">
      <w:pPr>
        <w:pStyle w:val="a3"/>
        <w:numPr>
          <w:ilvl w:val="0"/>
          <w:numId w:val="7"/>
        </w:numPr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Выбрать </w:t>
      </w:r>
      <w:r>
        <w:rPr>
          <w:rFonts w:ascii="Times New Roman" w:hAnsi="Times New Roman" w:cs="Times New Roman"/>
          <w:sz w:val="28"/>
          <w:szCs w:val="28"/>
        </w:rPr>
        <w:t>в поле «Номер опыта» Опыт №</w:t>
      </w: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0DA0">
        <w:rPr>
          <w:rFonts w:ascii="Times New Roman" w:hAnsi="Times New Roman" w:cs="Times New Roman"/>
          <w:sz w:val="28"/>
          <w:szCs w:val="28"/>
        </w:rPr>
        <w:t>Выставить ранг пути 5 (по числу вершин, входящих в путь максимальной протяженности) и для него изменять коэффициент готовности от 0,1 до 0,9 с шагом 0,1;</w:t>
      </w:r>
    </w:p>
    <w:p w:rsidR="00780DA0" w:rsidRDefault="00DA1B8F" w:rsidP="00780DA0">
      <w:pPr>
        <w:pStyle w:val="a3"/>
        <w:numPr>
          <w:ilvl w:val="0"/>
          <w:numId w:val="7"/>
        </w:numPr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Выбрать в поле «Номер опыта» Опыт №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80DA0">
        <w:rPr>
          <w:rFonts w:ascii="Times New Roman" w:hAnsi="Times New Roman" w:cs="Times New Roman"/>
          <w:sz w:val="28"/>
          <w:szCs w:val="28"/>
        </w:rPr>
        <w:t xml:space="preserve">Выставить ранг пути 4 и </w:t>
      </w:r>
      <w:r w:rsidR="00780DA0">
        <w:rPr>
          <w:rFonts w:ascii="Times New Roman" w:hAnsi="Times New Roman" w:cs="Times New Roman"/>
          <w:sz w:val="28"/>
          <w:szCs w:val="28"/>
        </w:rPr>
        <w:t>для него изменять коэффициент готовности от 0,1 до 0,9 с шагом 0,1;</w:t>
      </w:r>
    </w:p>
    <w:p w:rsidR="00DA1B8F" w:rsidRDefault="00DA1B8F" w:rsidP="00DA1B8F">
      <w:pPr>
        <w:pStyle w:val="a3"/>
        <w:numPr>
          <w:ilvl w:val="0"/>
          <w:numId w:val="7"/>
        </w:numPr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в поле «Номер опыта» Опыт №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Выставить ранг пути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для него изменять коэффициент готовности от 0,1 до 0,9 с шагом 0,1;</w:t>
      </w:r>
    </w:p>
    <w:p w:rsidR="00DA1B8F" w:rsidRDefault="00DA1B8F" w:rsidP="00DA1B8F">
      <w:pPr>
        <w:pStyle w:val="a3"/>
        <w:numPr>
          <w:ilvl w:val="0"/>
          <w:numId w:val="7"/>
        </w:numPr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Выбрать в поле «Номер опыта» Опыт №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Выставить ранг пути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для него изменять коэффициент готовности от 0,1 до 0,9 с шагом 0,1;</w:t>
      </w:r>
    </w:p>
    <w:p w:rsidR="00780DA0" w:rsidRDefault="00DA1B8F" w:rsidP="00DA1B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Нажав на «Сравнение результатов» получите в одном окне все 4 полученных график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Сделать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скриншот и по графикам сделать выводы.</w:t>
      </w:r>
    </w:p>
    <w:p w:rsidR="00F944B1" w:rsidRDefault="00DA1B8F" w:rsidP="00DA1B8F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A1B8F">
        <w:rPr>
          <w:rFonts w:ascii="Times New Roman" w:hAnsi="Times New Roman" w:cs="Times New Roman"/>
          <w:sz w:val="28"/>
          <w:szCs w:val="28"/>
        </w:rPr>
        <w:t xml:space="preserve"> области «План сети» ввести структуру сети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A1B8F">
        <w:rPr>
          <w:rFonts w:ascii="Times New Roman" w:hAnsi="Times New Roman" w:cs="Times New Roman"/>
          <w:sz w:val="28"/>
          <w:szCs w:val="28"/>
        </w:rPr>
        <w:t xml:space="preserve">, имеющую </w:t>
      </w:r>
      <w:r>
        <w:rPr>
          <w:rFonts w:ascii="Times New Roman" w:hAnsi="Times New Roman" w:cs="Times New Roman"/>
          <w:sz w:val="28"/>
          <w:szCs w:val="28"/>
        </w:rPr>
        <w:t>структуру кольца</w:t>
      </w:r>
      <w:r w:rsidRPr="00DA1B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Скриншот окна с введенной структурой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сделать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вставить в отчет.</w:t>
      </w:r>
      <w:r w:rsidRPr="00DA1B8F">
        <w:rPr>
          <w:rFonts w:ascii="Times New Roman" w:hAnsi="Times New Roman" w:cs="Times New Roman"/>
          <w:sz w:val="28"/>
          <w:szCs w:val="28"/>
        </w:rPr>
        <w:t xml:space="preserve"> Для этой структуры провести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аналогичные п.1</w:t>
      </w:r>
      <w:r w:rsidRPr="00DA1B8F">
        <w:rPr>
          <w:rFonts w:ascii="Times New Roman" w:hAnsi="Times New Roman" w:cs="Times New Roman"/>
          <w:sz w:val="28"/>
          <w:szCs w:val="28"/>
        </w:rPr>
        <w:t>, в результате которых автоматически будет построен график М(х)</w:t>
      </w:r>
      <w:proofErr w:type="spellStart"/>
      <w:r w:rsidRPr="00DA1B8F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DA1B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Сделать </w:t>
      </w:r>
      <w:r w:rsidR="004F681A">
        <w:rPr>
          <w:rFonts w:ascii="Times New Roman" w:hAnsi="Times New Roman" w:cs="Times New Roman"/>
          <w:sz w:val="28"/>
          <w:szCs w:val="28"/>
        </w:rPr>
        <w:t>скриншот сравнения результатов. По результатам сделать выводы.</w:t>
      </w:r>
    </w:p>
    <w:p w:rsidR="004F681A" w:rsidRDefault="004F681A" w:rsidP="004F681A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A1B8F">
        <w:rPr>
          <w:rFonts w:ascii="Times New Roman" w:hAnsi="Times New Roman" w:cs="Times New Roman"/>
          <w:sz w:val="28"/>
          <w:szCs w:val="28"/>
        </w:rPr>
        <w:t xml:space="preserve"> области «План сети» ввести структуру сети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A1B8F">
        <w:rPr>
          <w:rFonts w:ascii="Times New Roman" w:hAnsi="Times New Roman" w:cs="Times New Roman"/>
          <w:sz w:val="28"/>
          <w:szCs w:val="28"/>
        </w:rPr>
        <w:t xml:space="preserve">, имеющую </w:t>
      </w:r>
      <w:r>
        <w:rPr>
          <w:rFonts w:ascii="Times New Roman" w:hAnsi="Times New Roman" w:cs="Times New Roman"/>
          <w:sz w:val="28"/>
          <w:szCs w:val="28"/>
        </w:rPr>
        <w:t xml:space="preserve">структуру </w:t>
      </w:r>
      <w:r>
        <w:rPr>
          <w:rFonts w:ascii="Times New Roman" w:hAnsi="Times New Roman" w:cs="Times New Roman"/>
          <w:sz w:val="28"/>
          <w:szCs w:val="28"/>
        </w:rPr>
        <w:t>звезды</w:t>
      </w:r>
      <w:r w:rsidRPr="00DA1B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Скриншот окна с введенной структурой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сделать и вставить в отчет.</w:t>
      </w:r>
      <w:r w:rsidRPr="00DA1B8F">
        <w:rPr>
          <w:rFonts w:ascii="Times New Roman" w:hAnsi="Times New Roman" w:cs="Times New Roman"/>
          <w:sz w:val="28"/>
          <w:szCs w:val="28"/>
        </w:rPr>
        <w:t xml:space="preserve"> Для этой структуры провести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аналогичные п.1</w:t>
      </w:r>
      <w:r>
        <w:rPr>
          <w:rFonts w:ascii="Times New Roman" w:hAnsi="Times New Roman" w:cs="Times New Roman"/>
          <w:sz w:val="28"/>
          <w:szCs w:val="28"/>
        </w:rPr>
        <w:t>, но только для рангов 2 и 1</w:t>
      </w:r>
      <w:r w:rsidRPr="00DA1B8F">
        <w:rPr>
          <w:rFonts w:ascii="Times New Roman" w:hAnsi="Times New Roman" w:cs="Times New Roman"/>
          <w:sz w:val="28"/>
          <w:szCs w:val="28"/>
        </w:rPr>
        <w:t>, в результате которых автоматически будет построен график М(х)</w:t>
      </w:r>
      <w:proofErr w:type="spellStart"/>
      <w:r w:rsidRPr="00DA1B8F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 w:rsidRPr="00DA1B8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Сделать скриншот сравнения результатов. По результатам сделать выводы.</w:t>
      </w:r>
    </w:p>
    <w:p w:rsidR="004F681A" w:rsidRDefault="004F681A" w:rsidP="004F6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итоговые выводы по результатам решения задачи анализа.</w:t>
      </w:r>
    </w:p>
    <w:p w:rsidR="004F681A" w:rsidRPr="004F681A" w:rsidRDefault="004F681A" w:rsidP="004F681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Второй</w:t>
      </w:r>
      <w:r w:rsidRPr="004F681A">
        <w:rPr>
          <w:rFonts w:ascii="Times New Roman" w:hAnsi="Times New Roman" w:cs="Times New Roman"/>
          <w:b/>
          <w:sz w:val="28"/>
          <w:szCs w:val="28"/>
        </w:rPr>
        <w:t xml:space="preserve"> этап исследований заключается в решении задачи </w:t>
      </w:r>
      <w:r>
        <w:rPr>
          <w:rFonts w:ascii="Times New Roman" w:hAnsi="Times New Roman" w:cs="Times New Roman"/>
          <w:b/>
          <w:sz w:val="28"/>
          <w:szCs w:val="28"/>
        </w:rPr>
        <w:t>синтеза</w:t>
      </w:r>
      <w:r w:rsidRPr="004F681A">
        <w:rPr>
          <w:rFonts w:ascii="Times New Roman" w:hAnsi="Times New Roman" w:cs="Times New Roman"/>
          <w:b/>
          <w:sz w:val="28"/>
          <w:szCs w:val="28"/>
        </w:rPr>
        <w:t>:</w:t>
      </w:r>
    </w:p>
    <w:p w:rsidR="004F681A" w:rsidRDefault="004F681A" w:rsidP="004F681A">
      <w:pPr>
        <w:pStyle w:val="a3"/>
        <w:tabs>
          <w:tab w:val="left" w:pos="0"/>
        </w:tabs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момент начала этапа анализа на плане сети введена структура сети С. Поэтому надо в эту структуру добавлять по одной линии и анализировать характеристики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сети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построив график </w:t>
      </w:r>
      <w:r w:rsidRPr="00DA1B8F">
        <w:rPr>
          <w:rFonts w:ascii="Times New Roman" w:hAnsi="Times New Roman" w:cs="Times New Roman"/>
          <w:sz w:val="28"/>
          <w:szCs w:val="28"/>
        </w:rPr>
        <w:t>М(х)</w:t>
      </w:r>
      <w:proofErr w:type="spellStart"/>
      <w:r w:rsidRPr="00DA1B8F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в п.1 первого этапа. По построенному графику смотрим: при коэффициенте готовности 0,5 какой </w:t>
      </w:r>
      <w:r w:rsidRPr="00DA1B8F">
        <w:rPr>
          <w:rFonts w:ascii="Times New Roman" w:hAnsi="Times New Roman" w:cs="Times New Roman"/>
          <w:sz w:val="28"/>
          <w:szCs w:val="28"/>
        </w:rPr>
        <w:t>М(х)</w:t>
      </w:r>
      <w:proofErr w:type="spellStart"/>
      <w:r w:rsidRPr="00DA1B8F">
        <w:rPr>
          <w:rFonts w:ascii="Times New Roman" w:hAnsi="Times New Roman" w:cs="Times New Roman"/>
          <w:sz w:val="28"/>
          <w:szCs w:val="28"/>
        </w:rPr>
        <w:t>отн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получился. Добавляем новые линии до тех пор, пока </w:t>
      </w:r>
      <w:r>
        <w:rPr>
          <w:rFonts w:ascii="Times New Roman" w:hAnsi="Times New Roman" w:cs="Times New Roman"/>
          <w:sz w:val="28"/>
          <w:szCs w:val="28"/>
        </w:rPr>
        <w:t>значение показателя М(х)</w:t>
      </w:r>
      <w:r>
        <w:rPr>
          <w:rFonts w:ascii="Times New Roman" w:hAnsi="Times New Roman" w:cs="Times New Roman"/>
          <w:sz w:val="28"/>
          <w:szCs w:val="28"/>
        </w:rPr>
        <w:t xml:space="preserve"> достигнет </w:t>
      </w:r>
      <w:r>
        <w:rPr>
          <w:rFonts w:ascii="Times New Roman" w:hAnsi="Times New Roman" w:cs="Times New Roman"/>
          <w:sz w:val="28"/>
          <w:szCs w:val="28"/>
        </w:rPr>
        <w:t>80</w:t>
      </w:r>
      <w:proofErr w:type="gramStart"/>
      <w:r>
        <w:rPr>
          <w:rFonts w:ascii="Times New Roman" w:hAnsi="Times New Roman" w:cs="Times New Roman"/>
          <w:sz w:val="28"/>
          <w:szCs w:val="28"/>
        </w:rPr>
        <w:t>%  для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коэффициента готовности линии связи 0.5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5331C">
        <w:rPr>
          <w:rFonts w:ascii="Times New Roman" w:hAnsi="Times New Roman" w:cs="Times New Roman"/>
          <w:sz w:val="28"/>
          <w:szCs w:val="28"/>
        </w:rPr>
        <w:t xml:space="preserve"> А также уточняем для какого ранга пути достигается </w:t>
      </w:r>
      <w:r w:rsidR="0055331C">
        <w:rPr>
          <w:rFonts w:ascii="Times New Roman" w:hAnsi="Times New Roman" w:cs="Times New Roman"/>
          <w:sz w:val="28"/>
          <w:szCs w:val="28"/>
        </w:rPr>
        <w:t xml:space="preserve">М(х)=80% </w:t>
      </w:r>
      <w:r w:rsidR="0055331C">
        <w:rPr>
          <w:rFonts w:ascii="Times New Roman" w:hAnsi="Times New Roman" w:cs="Times New Roman"/>
          <w:sz w:val="28"/>
          <w:szCs w:val="28"/>
        </w:rPr>
        <w:t xml:space="preserve"> или близко к нему.</w:t>
      </w:r>
    </w:p>
    <w:p w:rsidR="004F681A" w:rsidRPr="004F681A" w:rsidRDefault="0055331C" w:rsidP="004F6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Скриншоты каждого этапа добавления линий привести в отчет, дополнит выводами по надежности очередного этапа синтеза сети.</w:t>
      </w:r>
      <w:bookmarkStart w:id="0" w:name="_GoBack"/>
      <w:bookmarkEnd w:id="0"/>
    </w:p>
    <w:sectPr w:rsidR="004F681A" w:rsidRPr="004F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2439"/>
    <w:multiLevelType w:val="hybridMultilevel"/>
    <w:tmpl w:val="AD8C7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20C2"/>
    <w:multiLevelType w:val="hybridMultilevel"/>
    <w:tmpl w:val="5B486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4256E">
      <w:numFmt w:val="bullet"/>
      <w:lvlText w:val="•"/>
      <w:lvlJc w:val="left"/>
      <w:pPr>
        <w:ind w:left="1530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26A35"/>
    <w:multiLevelType w:val="hybridMultilevel"/>
    <w:tmpl w:val="A1DAC09A"/>
    <w:lvl w:ilvl="0" w:tplc="D8864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506CA3"/>
    <w:multiLevelType w:val="hybridMultilevel"/>
    <w:tmpl w:val="10840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53384"/>
    <w:multiLevelType w:val="hybridMultilevel"/>
    <w:tmpl w:val="19540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2211C"/>
    <w:multiLevelType w:val="hybridMultilevel"/>
    <w:tmpl w:val="55CCD7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A53C2"/>
    <w:multiLevelType w:val="hybridMultilevel"/>
    <w:tmpl w:val="26EC86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79771A16"/>
    <w:multiLevelType w:val="hybridMultilevel"/>
    <w:tmpl w:val="886049F4"/>
    <w:lvl w:ilvl="0" w:tplc="E1CCD4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1FD"/>
    <w:rsid w:val="000540B0"/>
    <w:rsid w:val="004F681A"/>
    <w:rsid w:val="0055331C"/>
    <w:rsid w:val="0061310F"/>
    <w:rsid w:val="00650D3D"/>
    <w:rsid w:val="00780DA0"/>
    <w:rsid w:val="007E7F97"/>
    <w:rsid w:val="00BF11FD"/>
    <w:rsid w:val="00D15508"/>
    <w:rsid w:val="00D17F65"/>
    <w:rsid w:val="00DA1B8F"/>
    <w:rsid w:val="00F116EB"/>
    <w:rsid w:val="00F9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211A"/>
  <w15:chartTrackingRefBased/>
  <w15:docId w15:val="{A94C3A13-D29E-4F43-9922-7C6CB9647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D15508"/>
  </w:style>
  <w:style w:type="paragraph" w:styleId="a3">
    <w:name w:val="List Paragraph"/>
    <w:basedOn w:val="a"/>
    <w:uiPriority w:val="34"/>
    <w:qFormat/>
    <w:rsid w:val="00D15508"/>
    <w:pPr>
      <w:ind w:left="720"/>
      <w:contextualSpacing/>
    </w:pPr>
  </w:style>
  <w:style w:type="table" w:styleId="a4">
    <w:name w:val="Table Grid"/>
    <w:basedOn w:val="a1"/>
    <w:uiPriority w:val="39"/>
    <w:rsid w:val="00054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fontTable" Target="fontTable.xml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Меленцова Надежда Анатольевна</dc:creator>
  <cp:keywords/>
  <dc:description/>
  <cp:lastModifiedBy>Меленцова Надежда Анатольевна</cp:lastModifiedBy>
  <cp:revision>5</cp:revision>
  <dcterms:created xsi:type="dcterms:W3CDTF">2019-11-19T09:05:00Z</dcterms:created>
  <dcterms:modified xsi:type="dcterms:W3CDTF">2019-11-20T03:11:00Z</dcterms:modified>
</cp:coreProperties>
</file>